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47CD7">
      <w:pPr>
        <w:widowControl/>
        <w:shd w:val="clear" w:color="auto" w:fill="FFFFFF"/>
        <w:spacing w:line="270" w:lineRule="atLeast"/>
        <w:jc w:val="center"/>
        <w:outlineLvl w:val="1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rFonts w:ascii="Arial" w:hAnsi="Arial" w:cs="Arial"/>
          <w:b/>
          <w:bCs/>
          <w:kern w:val="0"/>
          <w:sz w:val="28"/>
          <w:szCs w:val="28"/>
        </w:rPr>
        <w:t>Certificate of Analysis</w:t>
      </w:r>
    </w:p>
    <w:p w14:paraId="7926491A">
      <w:pPr>
        <w:widowControl/>
        <w:shd w:val="clear" w:color="auto" w:fill="FFFFFF"/>
        <w:spacing w:line="270" w:lineRule="atLeast"/>
        <w:jc w:val="center"/>
        <w:outlineLvl w:val="1"/>
        <w:rPr>
          <w:rFonts w:ascii="Arial" w:hAnsi="Arial" w:cs="Arial"/>
          <w:b/>
          <w:color w:val="013068"/>
          <w:kern w:val="0"/>
          <w:sz w:val="28"/>
          <w:szCs w:val="28"/>
        </w:rPr>
      </w:pPr>
      <w:r>
        <w:rPr>
          <w:rFonts w:ascii="Arial" w:hAnsi="Arial" w:cs="Arial"/>
          <w:b/>
          <w:color w:val="013068"/>
          <w:kern w:val="0"/>
          <w:sz w:val="28"/>
          <w:szCs w:val="28"/>
        </w:rPr>
        <w:t>IOTA H</w:t>
      </w:r>
      <w:r>
        <w:rPr>
          <w:rFonts w:hint="eastAsia" w:ascii="Arial" w:hAnsi="Arial" w:cs="Arial"/>
          <w:b/>
          <w:color w:val="013068"/>
          <w:kern w:val="0"/>
          <w:sz w:val="28"/>
          <w:szCs w:val="28"/>
        </w:rPr>
        <w:t>L</w:t>
      </w:r>
      <w:r>
        <w:rPr>
          <w:rFonts w:ascii="Arial" w:hAnsi="Arial" w:cs="Arial"/>
          <w:b/>
          <w:color w:val="013068"/>
          <w:kern w:val="0"/>
          <w:sz w:val="28"/>
          <w:szCs w:val="28"/>
        </w:rPr>
        <w:t xml:space="preserve"> </w:t>
      </w:r>
      <w:r>
        <w:rPr>
          <w:rFonts w:hint="eastAsia" w:ascii="Arial" w:hAnsi="Arial" w:cs="Arial"/>
          <w:b/>
          <w:color w:val="013068"/>
          <w:kern w:val="0"/>
          <w:sz w:val="28"/>
          <w:szCs w:val="28"/>
          <w:lang w:val="en-US" w:eastAsia="zh-CN"/>
        </w:rPr>
        <w:t>72</w:t>
      </w:r>
      <w:r>
        <w:rPr>
          <w:rFonts w:hint="eastAsia" w:ascii="Arial" w:hAnsi="Arial" w:cs="Arial"/>
          <w:b/>
          <w:color w:val="013068"/>
          <w:kern w:val="0"/>
          <w:sz w:val="28"/>
          <w:szCs w:val="28"/>
        </w:rPr>
        <w:t>00</w:t>
      </w:r>
      <w:r>
        <w:rPr>
          <w:rFonts w:ascii="Arial" w:hAnsi="Arial" w:cs="Arial"/>
          <w:b/>
          <w:color w:val="013068"/>
          <w:kern w:val="0"/>
          <w:sz w:val="28"/>
          <w:szCs w:val="28"/>
        </w:rPr>
        <w:t xml:space="preserve"> Hydroph</w:t>
      </w:r>
      <w:r>
        <w:rPr>
          <w:rFonts w:hint="eastAsia" w:ascii="Arial" w:hAnsi="Arial" w:cs="Arial"/>
          <w:b/>
          <w:color w:val="013068"/>
          <w:kern w:val="0"/>
          <w:sz w:val="28"/>
          <w:szCs w:val="28"/>
        </w:rPr>
        <w:t>il</w:t>
      </w:r>
      <w:r>
        <w:rPr>
          <w:rFonts w:ascii="Arial" w:hAnsi="Arial" w:cs="Arial"/>
          <w:b/>
          <w:color w:val="013068"/>
          <w:kern w:val="0"/>
          <w:sz w:val="28"/>
          <w:szCs w:val="28"/>
        </w:rPr>
        <w:t>ic Fumed Silica</w:t>
      </w:r>
      <w:r>
        <w:rPr>
          <w:rFonts w:hint="eastAsia" w:ascii="Arial" w:hAnsi="Arial" w:cs="Arial"/>
          <w:b/>
          <w:color w:val="013068"/>
          <w:kern w:val="0"/>
          <w:sz w:val="28"/>
          <w:szCs w:val="28"/>
        </w:rPr>
        <w:t xml:space="preserve"> </w:t>
      </w:r>
      <w:bookmarkStart w:id="0" w:name="_GoBack"/>
      <w:bookmarkEnd w:id="0"/>
    </w:p>
    <w:p w14:paraId="4CCF542B">
      <w:pPr>
        <w:widowControl/>
        <w:shd w:val="clear" w:color="auto" w:fill="FFFFFF"/>
        <w:wordWrap w:val="0"/>
        <w:spacing w:line="270" w:lineRule="atLeast"/>
        <w:ind w:right="45"/>
        <w:jc w:val="right"/>
        <w:outlineLvl w:val="1"/>
        <w:rPr>
          <w:rFonts w:ascii="Arial" w:hAnsi="Arial" w:cs="Arial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Arial" w:hAnsi="Arial" w:cs="Arial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Batch No.:IOTA</w:t>
      </w:r>
      <w:r>
        <w:rPr>
          <w:rFonts w:hint="eastAsia" w:ascii="Arial" w:hAnsi="Arial" w:cs="Arial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HL4200</w:t>
      </w:r>
      <w:r>
        <w:rPr>
          <w:rFonts w:ascii="Arial" w:hAnsi="Arial" w:cs="Arial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20210525HF01</w:t>
      </w:r>
    </w:p>
    <w:tbl>
      <w:tblPr>
        <w:tblStyle w:val="8"/>
        <w:tblW w:w="1089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676"/>
        <w:gridCol w:w="3072"/>
        <w:gridCol w:w="2931"/>
        <w:gridCol w:w="1536"/>
      </w:tblGrid>
      <w:tr w14:paraId="1D520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351" w:type="dxa"/>
            <w:gridSpan w:val="2"/>
            <w:vAlign w:val="center"/>
          </w:tcPr>
          <w:p w14:paraId="48DCDAD9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ITEM</w:t>
            </w:r>
          </w:p>
        </w:tc>
        <w:tc>
          <w:tcPr>
            <w:tcW w:w="3072" w:type="dxa"/>
            <w:vAlign w:val="center"/>
          </w:tcPr>
          <w:p w14:paraId="5BC49FE1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Standard</w:t>
            </w:r>
          </w:p>
        </w:tc>
        <w:tc>
          <w:tcPr>
            <w:tcW w:w="2931" w:type="dxa"/>
            <w:vAlign w:val="center"/>
          </w:tcPr>
          <w:p w14:paraId="21366DE8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Measured value</w:t>
            </w:r>
          </w:p>
        </w:tc>
        <w:tc>
          <w:tcPr>
            <w:tcW w:w="1536" w:type="dxa"/>
            <w:vAlign w:val="center"/>
          </w:tcPr>
          <w:p w14:paraId="402317BA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Results</w:t>
            </w:r>
          </w:p>
        </w:tc>
      </w:tr>
      <w:tr w14:paraId="5E778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351" w:type="dxa"/>
            <w:gridSpan w:val="2"/>
            <w:vAlign w:val="center"/>
          </w:tcPr>
          <w:p w14:paraId="6F0E6706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Appearance</w:t>
            </w:r>
          </w:p>
        </w:tc>
        <w:tc>
          <w:tcPr>
            <w:tcW w:w="3072" w:type="dxa"/>
            <w:vAlign w:val="center"/>
          </w:tcPr>
          <w:p w14:paraId="16934240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White powder</w:t>
            </w:r>
          </w:p>
        </w:tc>
        <w:tc>
          <w:tcPr>
            <w:tcW w:w="2931" w:type="dxa"/>
            <w:vAlign w:val="center"/>
          </w:tcPr>
          <w:p w14:paraId="2A614879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White powder</w:t>
            </w:r>
          </w:p>
        </w:tc>
        <w:tc>
          <w:tcPr>
            <w:tcW w:w="1536" w:type="dxa"/>
            <w:vAlign w:val="center"/>
          </w:tcPr>
          <w:p w14:paraId="71261EC6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2ED0D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351" w:type="dxa"/>
            <w:gridSpan w:val="2"/>
            <w:vAlign w:val="center"/>
          </w:tcPr>
          <w:p w14:paraId="29FA8D73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Specific Surface Area(m²/g)</w:t>
            </w:r>
          </w:p>
        </w:tc>
        <w:tc>
          <w:tcPr>
            <w:tcW w:w="3072" w:type="dxa"/>
            <w:vAlign w:val="center"/>
          </w:tcPr>
          <w:p w14:paraId="0C1130E0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仿宋gb2312" w:cs="Arial"/>
                <w:sz w:val="21"/>
                <w:szCs w:val="21"/>
                <w:shd w:val="clear" w:color="auto" w:fill="FFFFFF"/>
              </w:rPr>
              <w:t>200</w:t>
            </w: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±</w:t>
            </w:r>
            <w:r>
              <w:rPr>
                <w:rFonts w:hint="eastAsia" w:ascii="Arial" w:hAnsi="Arial" w:eastAsia="仿宋gb2312" w:cs="Arial"/>
                <w:sz w:val="21"/>
                <w:szCs w:val="21"/>
                <w:shd w:val="clear" w:color="auto" w:fill="FFFFFF"/>
              </w:rPr>
              <w:t>20</w:t>
            </w:r>
          </w:p>
        </w:tc>
        <w:tc>
          <w:tcPr>
            <w:tcW w:w="2931" w:type="dxa"/>
            <w:vAlign w:val="center"/>
          </w:tcPr>
          <w:p w14:paraId="0A8CA86B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220</w:t>
            </w:r>
          </w:p>
        </w:tc>
        <w:tc>
          <w:tcPr>
            <w:tcW w:w="1536" w:type="dxa"/>
            <w:vAlign w:val="center"/>
          </w:tcPr>
          <w:p w14:paraId="5125B656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4E202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351" w:type="dxa"/>
            <w:gridSpan w:val="2"/>
            <w:vAlign w:val="center"/>
          </w:tcPr>
          <w:p w14:paraId="1C691234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PH Value</w:t>
            </w:r>
          </w:p>
        </w:tc>
        <w:tc>
          <w:tcPr>
            <w:tcW w:w="3072" w:type="dxa"/>
            <w:vAlign w:val="center"/>
          </w:tcPr>
          <w:p w14:paraId="05EC036D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3.</w:t>
            </w: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6</w:t>
            </w: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-4.5</w:t>
            </w:r>
          </w:p>
        </w:tc>
        <w:tc>
          <w:tcPr>
            <w:tcW w:w="2931" w:type="dxa"/>
            <w:vAlign w:val="center"/>
          </w:tcPr>
          <w:p w14:paraId="4A4C185B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4.08</w:t>
            </w:r>
          </w:p>
        </w:tc>
        <w:tc>
          <w:tcPr>
            <w:tcW w:w="1536" w:type="dxa"/>
            <w:vAlign w:val="center"/>
          </w:tcPr>
          <w:p w14:paraId="644F37E5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51461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351" w:type="dxa"/>
            <w:gridSpan w:val="2"/>
            <w:vAlign w:val="center"/>
          </w:tcPr>
          <w:p w14:paraId="42AD6F16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Loss on drying, 105</w:t>
            </w:r>
            <w:r>
              <w:rPr>
                <w:rFonts w:ascii="Arial" w:cs="Arial"/>
                <w:sz w:val="21"/>
                <w:szCs w:val="21"/>
                <w:shd w:val="clear" w:color="auto" w:fill="FFFFFF"/>
              </w:rPr>
              <w:t>℃</w:t>
            </w: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,%</w:t>
            </w:r>
          </w:p>
        </w:tc>
        <w:tc>
          <w:tcPr>
            <w:tcW w:w="3072" w:type="dxa"/>
            <w:vAlign w:val="center"/>
          </w:tcPr>
          <w:p w14:paraId="128B7C35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≤</w:t>
            </w: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1.5</w:t>
            </w:r>
          </w:p>
        </w:tc>
        <w:tc>
          <w:tcPr>
            <w:tcW w:w="2931" w:type="dxa"/>
            <w:vAlign w:val="center"/>
          </w:tcPr>
          <w:p w14:paraId="0C28AF3C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0.68</w:t>
            </w:r>
          </w:p>
        </w:tc>
        <w:tc>
          <w:tcPr>
            <w:tcW w:w="1536" w:type="dxa"/>
            <w:vAlign w:val="center"/>
          </w:tcPr>
          <w:p w14:paraId="0FD74A32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667E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351" w:type="dxa"/>
            <w:gridSpan w:val="2"/>
            <w:vAlign w:val="center"/>
          </w:tcPr>
          <w:p w14:paraId="7089126A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Silica Content, %</w:t>
            </w:r>
          </w:p>
        </w:tc>
        <w:tc>
          <w:tcPr>
            <w:tcW w:w="3072" w:type="dxa"/>
            <w:vAlign w:val="center"/>
          </w:tcPr>
          <w:p w14:paraId="559463A5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≥99.8</w:t>
            </w:r>
          </w:p>
        </w:tc>
        <w:tc>
          <w:tcPr>
            <w:tcW w:w="2931" w:type="dxa"/>
            <w:vAlign w:val="center"/>
          </w:tcPr>
          <w:p w14:paraId="38BF8397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99.8</w:t>
            </w: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536" w:type="dxa"/>
            <w:vAlign w:val="center"/>
          </w:tcPr>
          <w:p w14:paraId="2627F8BF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384FE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351" w:type="dxa"/>
            <w:gridSpan w:val="2"/>
            <w:vAlign w:val="center"/>
          </w:tcPr>
          <w:p w14:paraId="3FE7E3E7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C</w:t>
            </w:r>
            <w:r>
              <w:rPr>
                <w:rFonts w:hint="eastAsia" w:ascii="Arial" w:hAnsi="Arial" w:eastAsia="仿宋gb2312" w:cs="Arial"/>
                <w:sz w:val="21"/>
                <w:szCs w:val="21"/>
                <w:shd w:val="clear" w:color="auto" w:fill="FFFFFF"/>
              </w:rPr>
              <w:t>h</w:t>
            </w: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loride Content</w:t>
            </w:r>
            <w:r>
              <w:rPr>
                <w:rFonts w:hint="eastAsia" w:ascii="Arial" w:hAnsi="Arial" w:eastAsia="仿宋gb2312" w:cs="Arial"/>
                <w:sz w:val="21"/>
                <w:szCs w:val="21"/>
                <w:shd w:val="clear" w:color="auto" w:fill="FFFFFF"/>
              </w:rPr>
              <w:t>%</w:t>
            </w:r>
          </w:p>
        </w:tc>
        <w:tc>
          <w:tcPr>
            <w:tcW w:w="3072" w:type="dxa"/>
            <w:vAlign w:val="center"/>
          </w:tcPr>
          <w:p w14:paraId="3E1EE6BD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≤0.025</w:t>
            </w:r>
          </w:p>
        </w:tc>
        <w:tc>
          <w:tcPr>
            <w:tcW w:w="2931" w:type="dxa"/>
            <w:vAlign w:val="center"/>
          </w:tcPr>
          <w:p w14:paraId="4286C7FD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0.</w:t>
            </w: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001</w:t>
            </w:r>
          </w:p>
        </w:tc>
        <w:tc>
          <w:tcPr>
            <w:tcW w:w="1536" w:type="dxa"/>
            <w:vAlign w:val="center"/>
          </w:tcPr>
          <w:p w14:paraId="47B2FAE5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5819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75" w:type="dxa"/>
            <w:vMerge w:val="restart"/>
            <w:vAlign w:val="center"/>
          </w:tcPr>
          <w:p w14:paraId="03F44728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 xml:space="preserve">Oxide Content, </w:t>
            </w:r>
            <w:r>
              <w:rPr>
                <w:rFonts w:hint="eastAsia" w:ascii="Arial" w:hAnsi="Arial" w:eastAsia="仿宋gb2312" w:cs="Arial"/>
                <w:sz w:val="21"/>
                <w:szCs w:val="21"/>
                <w:shd w:val="clear" w:color="auto" w:fill="FFFFFF"/>
              </w:rPr>
              <w:t>%</w:t>
            </w:r>
          </w:p>
        </w:tc>
        <w:tc>
          <w:tcPr>
            <w:tcW w:w="1676" w:type="dxa"/>
            <w:vAlign w:val="center"/>
          </w:tcPr>
          <w:p w14:paraId="4D5A73DE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Al</w:t>
            </w:r>
            <w:r>
              <w:rPr>
                <w:rFonts w:ascii="Segoe UI" w:hAnsi="Segoe UI" w:eastAsia="仿宋gb2312" w:cs="Arial"/>
                <w:sz w:val="21"/>
                <w:szCs w:val="21"/>
                <w:shd w:val="clear" w:color="auto" w:fill="FFFFFF"/>
              </w:rPr>
              <w:t>₂</w:t>
            </w: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O</w:t>
            </w:r>
            <w:r>
              <w:rPr>
                <w:rFonts w:ascii="Segoe UI" w:hAnsi="Segoe UI" w:eastAsia="仿宋gb2312" w:cs="Arial"/>
                <w:sz w:val="21"/>
                <w:szCs w:val="21"/>
                <w:shd w:val="clear" w:color="auto" w:fill="FFFFFF"/>
              </w:rPr>
              <w:t>₃</w:t>
            </w:r>
          </w:p>
        </w:tc>
        <w:tc>
          <w:tcPr>
            <w:tcW w:w="3072" w:type="dxa"/>
            <w:vAlign w:val="center"/>
          </w:tcPr>
          <w:p w14:paraId="221BD72E">
            <w:pPr>
              <w:pStyle w:val="17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≤0.05</w:t>
            </w:r>
          </w:p>
        </w:tc>
        <w:tc>
          <w:tcPr>
            <w:tcW w:w="2931" w:type="dxa"/>
            <w:vAlign w:val="center"/>
          </w:tcPr>
          <w:p w14:paraId="211AB6C9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36" w:type="dxa"/>
            <w:vAlign w:val="center"/>
          </w:tcPr>
          <w:p w14:paraId="18E303E8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74210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75" w:type="dxa"/>
            <w:vMerge w:val="continue"/>
            <w:vAlign w:val="center"/>
          </w:tcPr>
          <w:p w14:paraId="668F4545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76" w:type="dxa"/>
            <w:vAlign w:val="center"/>
          </w:tcPr>
          <w:p w14:paraId="21614A99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TiO</w:t>
            </w:r>
            <w:r>
              <w:rPr>
                <w:rFonts w:ascii="Segoe UI" w:hAnsi="Segoe UI" w:eastAsia="仿宋gb2312" w:cs="Arial"/>
                <w:sz w:val="21"/>
                <w:szCs w:val="21"/>
                <w:shd w:val="clear" w:color="auto" w:fill="FFFFFF"/>
              </w:rPr>
              <w:t>₂</w:t>
            </w:r>
          </w:p>
        </w:tc>
        <w:tc>
          <w:tcPr>
            <w:tcW w:w="3072" w:type="dxa"/>
            <w:vAlign w:val="center"/>
          </w:tcPr>
          <w:p w14:paraId="2C77A3F4">
            <w:pPr>
              <w:pStyle w:val="17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≤0.03</w:t>
            </w:r>
          </w:p>
        </w:tc>
        <w:tc>
          <w:tcPr>
            <w:tcW w:w="2931" w:type="dxa"/>
            <w:vAlign w:val="center"/>
          </w:tcPr>
          <w:p w14:paraId="04D98F5A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36" w:type="dxa"/>
            <w:vAlign w:val="center"/>
          </w:tcPr>
          <w:p w14:paraId="295D1CA7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295C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75" w:type="dxa"/>
            <w:vMerge w:val="continue"/>
            <w:vAlign w:val="center"/>
          </w:tcPr>
          <w:p w14:paraId="32D2A9EF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76" w:type="dxa"/>
            <w:vAlign w:val="center"/>
          </w:tcPr>
          <w:p w14:paraId="56CE09F8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Fe</w:t>
            </w:r>
            <w:r>
              <w:rPr>
                <w:rFonts w:ascii="Segoe UI" w:hAnsi="Segoe UI" w:eastAsia="仿宋gb2312" w:cs="Arial"/>
                <w:sz w:val="21"/>
                <w:szCs w:val="21"/>
                <w:shd w:val="clear" w:color="auto" w:fill="FFFFFF"/>
              </w:rPr>
              <w:t>₂</w:t>
            </w: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O</w:t>
            </w:r>
            <w:r>
              <w:rPr>
                <w:rFonts w:ascii="Segoe UI" w:hAnsi="Segoe UI" w:eastAsia="仿宋gb2312" w:cs="Arial"/>
                <w:sz w:val="21"/>
                <w:szCs w:val="21"/>
                <w:shd w:val="clear" w:color="auto" w:fill="FFFFFF"/>
              </w:rPr>
              <w:t>₃</w:t>
            </w:r>
          </w:p>
        </w:tc>
        <w:tc>
          <w:tcPr>
            <w:tcW w:w="3072" w:type="dxa"/>
            <w:vAlign w:val="center"/>
          </w:tcPr>
          <w:p w14:paraId="39614842">
            <w:pPr>
              <w:pStyle w:val="17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≤0.003</w:t>
            </w:r>
          </w:p>
        </w:tc>
        <w:tc>
          <w:tcPr>
            <w:tcW w:w="2931" w:type="dxa"/>
            <w:vAlign w:val="center"/>
          </w:tcPr>
          <w:p w14:paraId="641DEBA8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36" w:type="dxa"/>
            <w:vAlign w:val="center"/>
          </w:tcPr>
          <w:p w14:paraId="6AE68A82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</w:tbl>
    <w:p w14:paraId="5ED17092">
      <w:pPr>
        <w:pStyle w:val="6"/>
        <w:shd w:val="clear" w:color="auto" w:fill="FFFFFF"/>
        <w:spacing w:before="0" w:beforeAutospacing="0" w:after="0" w:afterAutospacing="0" w:line="60" w:lineRule="auto"/>
        <w:rPr>
          <w:rFonts w:ascii="Arial" w:hAnsi="Arial" w:eastAsia="微软雅黑" w:cs="Arial"/>
          <w:sz w:val="21"/>
          <w:szCs w:val="21"/>
        </w:rPr>
      </w:pPr>
    </w:p>
    <w:tbl>
      <w:tblPr>
        <w:tblStyle w:val="8"/>
        <w:tblpPr w:leftFromText="180" w:rightFromText="180" w:vertAnchor="text" w:horzAnchor="page" w:tblpX="851" w:tblpY="360"/>
        <w:tblOverlap w:val="never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4678"/>
      </w:tblGrid>
      <w:tr w14:paraId="32AC2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778" w:type="dxa"/>
            <w:vAlign w:val="center"/>
          </w:tcPr>
          <w:p w14:paraId="23D883FB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Inspector</w:t>
            </w:r>
          </w:p>
        </w:tc>
        <w:tc>
          <w:tcPr>
            <w:tcW w:w="4678" w:type="dxa"/>
            <w:vAlign w:val="center"/>
          </w:tcPr>
          <w:p w14:paraId="444C0016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Yang Jing</w:t>
            </w:r>
          </w:p>
        </w:tc>
      </w:tr>
      <w:tr w14:paraId="7EF3B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778" w:type="dxa"/>
            <w:vAlign w:val="center"/>
          </w:tcPr>
          <w:p w14:paraId="11370DED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Analysis Time</w:t>
            </w:r>
          </w:p>
        </w:tc>
        <w:tc>
          <w:tcPr>
            <w:tcW w:w="4678" w:type="dxa"/>
            <w:vAlign w:val="center"/>
          </w:tcPr>
          <w:p w14:paraId="081DEC02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-255270</wp:posOffset>
                  </wp:positionH>
                  <wp:positionV relativeFrom="paragraph">
                    <wp:posOffset>-553720</wp:posOffset>
                  </wp:positionV>
                  <wp:extent cx="2487930" cy="1828800"/>
                  <wp:effectExtent l="0" t="0" r="0" b="0"/>
                  <wp:wrapNone/>
                  <wp:docPr id="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40416">
                            <a:off x="0" y="0"/>
                            <a:ext cx="248793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eastAsia="微软雅黑" w:cs="Arial"/>
                <w:sz w:val="21"/>
                <w:szCs w:val="21"/>
              </w:rPr>
              <w:t>2021/05/25</w:t>
            </w:r>
          </w:p>
        </w:tc>
      </w:tr>
      <w:tr w14:paraId="5C1D8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778" w:type="dxa"/>
            <w:vAlign w:val="center"/>
          </w:tcPr>
          <w:p w14:paraId="65D8BBF6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Manufacturing Date</w:t>
            </w:r>
          </w:p>
        </w:tc>
        <w:tc>
          <w:tcPr>
            <w:tcW w:w="4678" w:type="dxa"/>
            <w:vAlign w:val="center"/>
          </w:tcPr>
          <w:p w14:paraId="46AFAA1A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2021/05/25</w:t>
            </w:r>
          </w:p>
        </w:tc>
      </w:tr>
      <w:tr w14:paraId="33661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778" w:type="dxa"/>
            <w:vAlign w:val="center"/>
          </w:tcPr>
          <w:p w14:paraId="744BAFCC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Shelf life</w:t>
            </w:r>
          </w:p>
        </w:tc>
        <w:tc>
          <w:tcPr>
            <w:tcW w:w="4678" w:type="dxa"/>
            <w:vAlign w:val="center"/>
          </w:tcPr>
          <w:p w14:paraId="16A42D2F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1 years</w:t>
            </w:r>
          </w:p>
        </w:tc>
      </w:tr>
    </w:tbl>
    <w:p w14:paraId="6DD35734">
      <w:pPr>
        <w:pStyle w:val="6"/>
        <w:spacing w:beforeAutospacing="0" w:afterAutospacing="0" w:line="360" w:lineRule="atLeast"/>
        <w:rPr>
          <w:rFonts w:ascii="Arial" w:hAnsi="Arial" w:eastAsia="微软雅黑" w:cs="Arial"/>
          <w:color w:val="51504D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77" w:bottom="1134" w:left="85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entury Gothic">
    <w:altName w:val="Segoe Print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F730A">
    <w:pPr>
      <w:rPr>
        <w:rFonts w:ascii="Century Gothic" w:hAnsi="Century Gothic"/>
        <w:szCs w:val="21"/>
      </w:rPr>
    </w:pPr>
    <w:r>
      <w:rPr>
        <w:rFonts w:ascii="Century Gothic" w:hAnsi="Century Gothic"/>
        <w:szCs w:val="21"/>
      </w:rPr>
      <w:t xml:space="preserve">ADD: </w:t>
    </w:r>
    <w:r>
      <w:rPr>
        <w:rFonts w:ascii="Century Gothic" w:hAnsi="Century Gothic" w:cs="宋体"/>
        <w:color w:val="000000"/>
        <w:kern w:val="0"/>
        <w:sz w:val="22"/>
      </w:rPr>
      <w:t>Sunmoon industry park, 985 Xingzhong Road,Bengbu,China 233000</w:t>
    </w:r>
  </w:p>
  <w:p w14:paraId="785D1980">
    <w:pPr>
      <w:pStyle w:val="4"/>
      <w:rPr>
        <w:rFonts w:ascii="Century Gothic" w:hAnsi="Century Gothic"/>
        <w:sz w:val="21"/>
        <w:szCs w:val="21"/>
      </w:rPr>
    </w:pPr>
    <w:r>
      <w:rPr>
        <w:rFonts w:ascii="Century Gothic" w:hAnsi="Century Gothic"/>
        <w:sz w:val="21"/>
        <w:szCs w:val="21"/>
      </w:rPr>
      <w:t xml:space="preserve">Tel: </w:t>
    </w:r>
    <w:r>
      <w:rPr>
        <w:rFonts w:ascii="Century Gothic" w:hAnsi="Century Gothic" w:cs="宋体"/>
        <w:color w:val="000000"/>
        <w:kern w:val="0"/>
        <w:sz w:val="22"/>
      </w:rPr>
      <w:t>86-552-7183958</w:t>
    </w:r>
    <w:r>
      <w:rPr>
        <w:rFonts w:ascii="Century Gothic" w:hAnsi="Century Gothic"/>
        <w:sz w:val="21"/>
        <w:szCs w:val="21"/>
      </w:rPr>
      <w:t>;Fax</w:t>
    </w:r>
    <w:r>
      <w:rPr>
        <w:rFonts w:hint="eastAsia" w:ascii="Century Gothic" w:hAnsi="Century Gothic"/>
        <w:sz w:val="21"/>
        <w:szCs w:val="21"/>
      </w:rPr>
      <w:t xml:space="preserve">: </w:t>
    </w:r>
    <w:r>
      <w:rPr>
        <w:rFonts w:ascii="Century Gothic" w:hAnsi="Century Gothic" w:cs="宋体"/>
        <w:color w:val="000000"/>
        <w:kern w:val="0"/>
        <w:sz w:val="22"/>
      </w:rPr>
      <w:t>86-552-3822922</w:t>
    </w:r>
    <w:r>
      <w:rPr>
        <w:rFonts w:hint="eastAsia" w:ascii="Century Gothic" w:hAnsi="Century Gothic"/>
        <w:sz w:val="21"/>
        <w:szCs w:val="21"/>
      </w:rPr>
      <w:t>;    Website: www.iotasilica.com</w:t>
    </w:r>
  </w:p>
  <w:p w14:paraId="26A83FA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10240" w:type="dxa"/>
      <w:tblInd w:w="108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536"/>
      <w:gridCol w:w="5704"/>
    </w:tblGrid>
    <w:tr w14:paraId="020B77FF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848" w:hRule="atLeast"/>
      </w:trPr>
      <w:tc>
        <w:tcPr>
          <w:tcW w:w="4536" w:type="dxa"/>
          <w:vMerge w:val="restart"/>
          <w:shd w:val="clear" w:color="auto" w:fill="auto"/>
          <w:noWrap/>
          <w:vAlign w:val="center"/>
        </w:tcPr>
        <w:p w14:paraId="30236049">
          <w:pPr>
            <w:jc w:val="left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ascii="宋体" w:hAnsi="宋体" w:cs="宋体"/>
              <w:color w:val="000000"/>
              <w:kern w:val="0"/>
              <w:sz w:val="22"/>
            </w:rPr>
            <w:drawing>
              <wp:inline distT="0" distB="0" distL="0" distR="0">
                <wp:extent cx="1655445" cy="876300"/>
                <wp:effectExtent l="0" t="0" r="1905" b="0"/>
                <wp:docPr id="2" name="图片 2" descr="E:\产品图片\LO 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 descr="E:\产品图片\LO 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8898" cy="8778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04" w:type="dxa"/>
          <w:shd w:val="clear" w:color="auto" w:fill="auto"/>
          <w:vAlign w:val="center"/>
        </w:tcPr>
        <w:p w14:paraId="58319AC6">
          <w:pPr>
            <w:widowControl/>
            <w:jc w:val="center"/>
            <w:rPr>
              <w:rFonts w:ascii="Century Gothic" w:hAnsi="Century Gothic" w:cs="宋体"/>
              <w:b/>
              <w:bCs/>
              <w:color w:val="000000"/>
              <w:kern w:val="0"/>
              <w:sz w:val="34"/>
              <w:szCs w:val="34"/>
            </w:rPr>
          </w:pPr>
          <w:r>
            <w:rPr>
              <w:rFonts w:hint="eastAsia" w:ascii="宋体" w:hAnsi="宋体" w:cs="宋体"/>
              <w:color w:val="000000"/>
              <w:kern w:val="0"/>
              <w:sz w:val="36"/>
              <w:szCs w:val="36"/>
            </w:rPr>
            <w:t>安徽艾约塔硅油有限公司</w:t>
          </w:r>
        </w:p>
      </w:tc>
    </w:tr>
    <w:tr w14:paraId="533C820D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548" w:hRule="atLeast"/>
      </w:trPr>
      <w:tc>
        <w:tcPr>
          <w:tcW w:w="4536" w:type="dxa"/>
          <w:vMerge w:val="continue"/>
          <w:shd w:val="clear" w:color="auto" w:fill="auto"/>
          <w:noWrap/>
          <w:vAlign w:val="center"/>
        </w:tcPr>
        <w:p w14:paraId="0D0731DB">
          <w:pPr>
            <w:widowControl/>
            <w:jc w:val="left"/>
            <w:rPr>
              <w:rFonts w:ascii="Century Gothic" w:hAnsi="Century Gothic" w:cs="宋体"/>
              <w:color w:val="000000"/>
              <w:kern w:val="0"/>
              <w:sz w:val="22"/>
            </w:rPr>
          </w:pPr>
        </w:p>
      </w:tc>
      <w:tc>
        <w:tcPr>
          <w:tcW w:w="5704" w:type="dxa"/>
          <w:shd w:val="clear" w:color="auto" w:fill="auto"/>
          <w:vAlign w:val="center"/>
        </w:tcPr>
        <w:p w14:paraId="68104539">
          <w:pPr>
            <w:widowControl/>
            <w:jc w:val="center"/>
            <w:rPr>
              <w:rFonts w:ascii="Century Gothic" w:hAnsi="Century Gothic" w:cs="宋体"/>
              <w:b/>
              <w:bCs/>
              <w:color w:val="000000"/>
              <w:kern w:val="0"/>
              <w:sz w:val="36"/>
              <w:szCs w:val="36"/>
            </w:rPr>
          </w:pPr>
          <w:r>
            <w:rPr>
              <w:rFonts w:ascii="Century Gothic" w:hAnsi="Century Gothic" w:cs="宋体"/>
              <w:b/>
              <w:bCs/>
              <w:color w:val="000000"/>
              <w:kern w:val="0"/>
              <w:sz w:val="36"/>
              <w:szCs w:val="36"/>
            </w:rPr>
            <w:t>Iota Corporation LTD.</w:t>
          </w:r>
        </w:p>
      </w:tc>
    </w:tr>
    <w:tr w14:paraId="51994776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10" w:hRule="atLeast"/>
      </w:trPr>
      <w:tc>
        <w:tcPr>
          <w:tcW w:w="4536" w:type="dxa"/>
          <w:shd w:val="clear" w:color="auto" w:fill="auto"/>
          <w:vAlign w:val="center"/>
        </w:tcPr>
        <w:p w14:paraId="5355FBEC">
          <w:pPr>
            <w:widowControl/>
            <w:jc w:val="left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hint="eastAsia" w:ascii="宋体" w:hAnsi="宋体" w:cs="宋体"/>
              <w:color w:val="000000"/>
              <w:kern w:val="0"/>
              <w:sz w:val="22"/>
            </w:rPr>
            <w:t>安徽省蚌埠市高新区兴中路985号日月科技园</w:t>
          </w:r>
        </w:p>
      </w:tc>
      <w:tc>
        <w:tcPr>
          <w:tcW w:w="5704" w:type="dxa"/>
          <w:shd w:val="clear" w:color="auto" w:fill="auto"/>
          <w:vAlign w:val="center"/>
        </w:tcPr>
        <w:p w14:paraId="24AE665A">
          <w:pPr>
            <w:widowControl/>
            <w:jc w:val="center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ascii="Century Gothic" w:hAnsi="Century Gothic" w:cs="宋体"/>
              <w:color w:val="000000"/>
              <w:kern w:val="0"/>
              <w:sz w:val="22"/>
            </w:rPr>
            <w:t>Sunmoon industry park, 985 Xingzhong Road,Bengbu,China 233000</w:t>
          </w:r>
        </w:p>
      </w:tc>
    </w:tr>
    <w:tr w14:paraId="0DF8AB9B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05" w:hRule="atLeast"/>
      </w:trPr>
      <w:tc>
        <w:tcPr>
          <w:tcW w:w="4536" w:type="dxa"/>
          <w:shd w:val="clear" w:color="auto" w:fill="auto"/>
          <w:vAlign w:val="center"/>
        </w:tcPr>
        <w:p w14:paraId="00575FA0">
          <w:pPr>
            <w:widowControl/>
            <w:jc w:val="left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hint="eastAsia" w:ascii="宋体" w:hAnsi="宋体" w:cs="宋体"/>
              <w:color w:val="000000"/>
              <w:kern w:val="0"/>
              <w:sz w:val="22"/>
            </w:rPr>
            <w:t>电话：</w:t>
          </w:r>
          <w:r>
            <w:rPr>
              <w:rFonts w:ascii="Century Gothic" w:hAnsi="Century Gothic" w:cs="宋体"/>
              <w:color w:val="000000"/>
              <w:kern w:val="0"/>
              <w:sz w:val="22"/>
            </w:rPr>
            <w:t>86-552-7183958</w:t>
          </w:r>
        </w:p>
      </w:tc>
      <w:tc>
        <w:tcPr>
          <w:tcW w:w="5704" w:type="dxa"/>
          <w:shd w:val="clear" w:color="auto" w:fill="auto"/>
          <w:vAlign w:val="center"/>
        </w:tcPr>
        <w:p w14:paraId="32FC23DD">
          <w:pPr>
            <w:widowControl/>
            <w:ind w:firstLine="1760" w:firstLineChars="800"/>
            <w:jc w:val="left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ascii="Century Gothic" w:hAnsi="Century Gothic" w:cs="宋体"/>
              <w:color w:val="000000"/>
              <w:kern w:val="0"/>
              <w:sz w:val="22"/>
            </w:rPr>
            <w:t>Tel</w:t>
          </w:r>
          <w:r>
            <w:rPr>
              <w:rFonts w:hint="eastAsia" w:ascii="宋体" w:hAnsi="宋体" w:cs="宋体"/>
              <w:color w:val="000000"/>
              <w:kern w:val="0"/>
              <w:sz w:val="22"/>
            </w:rPr>
            <w:t>：</w:t>
          </w:r>
          <w:r>
            <w:rPr>
              <w:rFonts w:ascii="Century Gothic" w:hAnsi="Century Gothic" w:cs="宋体"/>
              <w:color w:val="000000"/>
              <w:kern w:val="0"/>
              <w:sz w:val="22"/>
            </w:rPr>
            <w:t>86-552-7183958</w:t>
          </w:r>
        </w:p>
      </w:tc>
    </w:tr>
    <w:tr w14:paraId="560658B4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45" w:hRule="atLeast"/>
      </w:trPr>
      <w:tc>
        <w:tcPr>
          <w:tcW w:w="4536" w:type="dxa"/>
          <w:shd w:val="clear" w:color="auto" w:fill="auto"/>
          <w:vAlign w:val="center"/>
        </w:tcPr>
        <w:p w14:paraId="17DC24C4">
          <w:pPr>
            <w:widowControl/>
            <w:jc w:val="left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hint="eastAsia" w:ascii="宋体" w:hAnsi="宋体" w:cs="宋体"/>
              <w:color w:val="000000"/>
              <w:kern w:val="0"/>
              <w:sz w:val="22"/>
            </w:rPr>
            <w:t>传真：</w:t>
          </w:r>
          <w:r>
            <w:rPr>
              <w:rFonts w:ascii="Century Gothic" w:hAnsi="Century Gothic" w:cs="宋体"/>
              <w:color w:val="000000"/>
              <w:kern w:val="0"/>
              <w:sz w:val="22"/>
            </w:rPr>
            <w:t>86-552-3822922</w:t>
          </w:r>
        </w:p>
      </w:tc>
      <w:tc>
        <w:tcPr>
          <w:tcW w:w="5704" w:type="dxa"/>
          <w:shd w:val="clear" w:color="auto" w:fill="auto"/>
          <w:vAlign w:val="center"/>
        </w:tcPr>
        <w:p w14:paraId="737B234E">
          <w:pPr>
            <w:widowControl/>
            <w:ind w:firstLine="1760" w:firstLineChars="800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ascii="Century Gothic" w:hAnsi="Century Gothic" w:cs="宋体"/>
              <w:color w:val="000000"/>
              <w:kern w:val="0"/>
              <w:sz w:val="22"/>
            </w:rPr>
            <w:t>Fax</w:t>
          </w:r>
          <w:r>
            <w:rPr>
              <w:rFonts w:hint="eastAsia" w:ascii="宋体" w:hAnsi="宋体" w:cs="宋体"/>
              <w:color w:val="000000"/>
              <w:kern w:val="0"/>
              <w:sz w:val="22"/>
            </w:rPr>
            <w:t>：</w:t>
          </w:r>
          <w:r>
            <w:rPr>
              <w:rFonts w:ascii="Century Gothic" w:hAnsi="Century Gothic" w:cs="宋体"/>
              <w:color w:val="000000"/>
              <w:kern w:val="0"/>
              <w:sz w:val="22"/>
            </w:rPr>
            <w:t>86-552-3822922</w:t>
          </w:r>
        </w:p>
      </w:tc>
    </w:tr>
  </w:tbl>
  <w:p w14:paraId="4C85C47C">
    <w:pPr>
      <w:pStyle w:val="5"/>
      <w:jc w:val="both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88265</wp:posOffset>
              </wp:positionH>
              <wp:positionV relativeFrom="paragraph">
                <wp:posOffset>151765</wp:posOffset>
              </wp:positionV>
              <wp:extent cx="6324600" cy="0"/>
              <wp:effectExtent l="38100" t="38100" r="57150" b="76200"/>
              <wp:wrapNone/>
              <wp:docPr id="3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1" o:spid="_x0000_s1026" o:spt="20" style="position:absolute;left:0pt;margin-left:6.95pt;margin-top:11.95pt;height:0pt;width:498pt;z-index:251660288;mso-width-relative:page;mso-height-relative:page;" filled="f" stroked="t" coordsize="21600,21600" o:gfxdata="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hiGC1gAAAAkB&#10;AAAPAAAAAAAAAAEAIAAAACIAAABkcnMvZG93bnJldi54bWxQSwECFAAUAAAACACHTuJAeuIXNx0C&#10;AABGBAAADgAAAAAAAAABACAAAAAlAQAAZHJzL2Uyb0RvYy54bWxQSwUGAAAAAAYABgBZAQAAtAUA&#10;AAAA&#10;">
              <v:fill on="f" focussize="0,0"/>
              <v:stroke weight="0.5pt" color="#000000 [3213]" joinstyle="round"/>
              <v:imagedata o:title=""/>
              <o:lock v:ext="edit" aspectratio="f"/>
              <v:shadow on="t" color="#000000" opacity="24903f" offset="0pt,1.5748031496063pt" origin="0f,32768f" matrix="65536f,0f,0f,65536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61"/>
    <w:rsid w:val="000161EC"/>
    <w:rsid w:val="00021AE2"/>
    <w:rsid w:val="000305D9"/>
    <w:rsid w:val="0005101D"/>
    <w:rsid w:val="00092F0B"/>
    <w:rsid w:val="0009676A"/>
    <w:rsid w:val="000A4428"/>
    <w:rsid w:val="000A6423"/>
    <w:rsid w:val="000A7418"/>
    <w:rsid w:val="000D21EA"/>
    <w:rsid w:val="00127285"/>
    <w:rsid w:val="001413EC"/>
    <w:rsid w:val="0014694C"/>
    <w:rsid w:val="00164346"/>
    <w:rsid w:val="0016723C"/>
    <w:rsid w:val="00172B48"/>
    <w:rsid w:val="001A250C"/>
    <w:rsid w:val="001A6333"/>
    <w:rsid w:val="001C15BE"/>
    <w:rsid w:val="001C1AB1"/>
    <w:rsid w:val="001F5F4C"/>
    <w:rsid w:val="00217174"/>
    <w:rsid w:val="00232D94"/>
    <w:rsid w:val="00245A4B"/>
    <w:rsid w:val="002D5B32"/>
    <w:rsid w:val="002E7034"/>
    <w:rsid w:val="00305681"/>
    <w:rsid w:val="0033252B"/>
    <w:rsid w:val="00362539"/>
    <w:rsid w:val="00371EC8"/>
    <w:rsid w:val="00375F35"/>
    <w:rsid w:val="003830FB"/>
    <w:rsid w:val="003C078B"/>
    <w:rsid w:val="003D27DE"/>
    <w:rsid w:val="003E7042"/>
    <w:rsid w:val="00400AFE"/>
    <w:rsid w:val="004577CF"/>
    <w:rsid w:val="00466681"/>
    <w:rsid w:val="00490572"/>
    <w:rsid w:val="004F09D9"/>
    <w:rsid w:val="00532C73"/>
    <w:rsid w:val="005340CF"/>
    <w:rsid w:val="00542CE0"/>
    <w:rsid w:val="00556B6D"/>
    <w:rsid w:val="005A55FF"/>
    <w:rsid w:val="005B604A"/>
    <w:rsid w:val="005E3851"/>
    <w:rsid w:val="005F26B3"/>
    <w:rsid w:val="0060026F"/>
    <w:rsid w:val="00686A94"/>
    <w:rsid w:val="00690283"/>
    <w:rsid w:val="006964B5"/>
    <w:rsid w:val="006A1D5F"/>
    <w:rsid w:val="006C7B18"/>
    <w:rsid w:val="006E46C7"/>
    <w:rsid w:val="00703949"/>
    <w:rsid w:val="00706C24"/>
    <w:rsid w:val="00740112"/>
    <w:rsid w:val="00766A9D"/>
    <w:rsid w:val="0077375A"/>
    <w:rsid w:val="00786CE8"/>
    <w:rsid w:val="007A0437"/>
    <w:rsid w:val="007A72F3"/>
    <w:rsid w:val="007B3421"/>
    <w:rsid w:val="007C6BFC"/>
    <w:rsid w:val="007F1F1C"/>
    <w:rsid w:val="00801613"/>
    <w:rsid w:val="00804697"/>
    <w:rsid w:val="00827E47"/>
    <w:rsid w:val="00852DA7"/>
    <w:rsid w:val="008E45D7"/>
    <w:rsid w:val="008E7E43"/>
    <w:rsid w:val="00910604"/>
    <w:rsid w:val="00927963"/>
    <w:rsid w:val="00947558"/>
    <w:rsid w:val="009A25DC"/>
    <w:rsid w:val="009A44BC"/>
    <w:rsid w:val="009B69CC"/>
    <w:rsid w:val="009C7353"/>
    <w:rsid w:val="009D59CE"/>
    <w:rsid w:val="009D7831"/>
    <w:rsid w:val="009D7EEE"/>
    <w:rsid w:val="009E7517"/>
    <w:rsid w:val="00A06DB2"/>
    <w:rsid w:val="00A21291"/>
    <w:rsid w:val="00A5304B"/>
    <w:rsid w:val="00AC1F43"/>
    <w:rsid w:val="00AC7918"/>
    <w:rsid w:val="00AD2DF7"/>
    <w:rsid w:val="00AE6EDD"/>
    <w:rsid w:val="00B00260"/>
    <w:rsid w:val="00B11DEB"/>
    <w:rsid w:val="00B602D0"/>
    <w:rsid w:val="00B77848"/>
    <w:rsid w:val="00BA5957"/>
    <w:rsid w:val="00BB1E71"/>
    <w:rsid w:val="00BC1FAD"/>
    <w:rsid w:val="00BE620C"/>
    <w:rsid w:val="00BF069C"/>
    <w:rsid w:val="00C07613"/>
    <w:rsid w:val="00C22E1E"/>
    <w:rsid w:val="00C36E61"/>
    <w:rsid w:val="00C62AE0"/>
    <w:rsid w:val="00CB6A31"/>
    <w:rsid w:val="00CD13CE"/>
    <w:rsid w:val="00CF0111"/>
    <w:rsid w:val="00D00497"/>
    <w:rsid w:val="00D02A7B"/>
    <w:rsid w:val="00D073C0"/>
    <w:rsid w:val="00D1096E"/>
    <w:rsid w:val="00D2461E"/>
    <w:rsid w:val="00D257C1"/>
    <w:rsid w:val="00D371E4"/>
    <w:rsid w:val="00D70127"/>
    <w:rsid w:val="00D738AA"/>
    <w:rsid w:val="00D840D3"/>
    <w:rsid w:val="00DA3989"/>
    <w:rsid w:val="00DB6C8B"/>
    <w:rsid w:val="00E0303E"/>
    <w:rsid w:val="00E0634F"/>
    <w:rsid w:val="00E21B43"/>
    <w:rsid w:val="00E27E3F"/>
    <w:rsid w:val="00E32037"/>
    <w:rsid w:val="00E36C2A"/>
    <w:rsid w:val="00E429DD"/>
    <w:rsid w:val="00E53CED"/>
    <w:rsid w:val="00E6432E"/>
    <w:rsid w:val="00E76544"/>
    <w:rsid w:val="00E86AB3"/>
    <w:rsid w:val="00E91DE3"/>
    <w:rsid w:val="00EA5C62"/>
    <w:rsid w:val="00EB109D"/>
    <w:rsid w:val="00ED2989"/>
    <w:rsid w:val="00EE244C"/>
    <w:rsid w:val="00EF2067"/>
    <w:rsid w:val="00F214E9"/>
    <w:rsid w:val="00F26960"/>
    <w:rsid w:val="00F3175E"/>
    <w:rsid w:val="00F655CA"/>
    <w:rsid w:val="00F75F57"/>
    <w:rsid w:val="00FA262C"/>
    <w:rsid w:val="00FC1009"/>
    <w:rsid w:val="00FF1496"/>
    <w:rsid w:val="0BDA4C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uiPriority w:val="0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0"/>
    <w:rPr>
      <w:color w:val="0000FF"/>
      <w:u w:val="single"/>
    </w:rPr>
  </w:style>
  <w:style w:type="character" w:customStyle="1" w:styleId="12">
    <w:name w:val="标题 2 字符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apple-converted-space"/>
    <w:basedOn w:val="9"/>
    <w:uiPriority w:val="0"/>
  </w:style>
  <w:style w:type="character" w:customStyle="1" w:styleId="14">
    <w:name w:val="批注框文本 字符"/>
    <w:basedOn w:val="9"/>
    <w:link w:val="3"/>
    <w:semiHidden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眉 字符"/>
    <w:basedOn w:val="9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字符"/>
    <w:basedOn w:val="9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www.xpx3d.com</Company>
  <Pages>1</Pages>
  <Words>78</Words>
  <Characters>476</Characters>
  <Lines>4</Lines>
  <Paragraphs>1</Paragraphs>
  <TotalTime>36</TotalTime>
  <ScaleCrop>false</ScaleCrop>
  <LinksUpToDate>false</LinksUpToDate>
  <CharactersWithSpaces>509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2021-01-07T09:10:00Z</dcterms:created>
  <dc:creator>hualin</dc:creator>
  <cp:lastModifiedBy>IOTA - Rachel</cp:lastModifiedBy>
  <cp:lastPrinted>2019-11-14T06:13:00Z</cp:lastPrinted>
  <dcterms:modified xsi:type="dcterms:W3CDTF">2026-06-24T15:51:23Z</dcterms:modified>
  <dc:title>Dimethicone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eyJoZGlkIjoiZWExNDgxNDg1NWQ0NTY5ZDUxNzZlYmM1N2FhZjJkNzUiLCJ1c2VySWQiOiIxNDA5MTA0NDUwIn0=</vt:lpwstr>
  </property>
  <property fmtid="{D5CDD505-2E9C-101B-9397-08002B2CF9AE}" pid="4" name="ICV">
    <vt:lpwstr>7FCE71DECDF54341BE709920B0EF1B61_12</vt:lpwstr>
  </property>
</Properties>
</file>